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NAVAN,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001-42922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8885058747</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THE SIVAN COHEN GST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Director</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2199750.00</w:t>
            </w:r>
          </w:p>
        </w:tc>
        <w:tc>
          <w:tcPr>
            <w:tcW w:w="1547" w:type="dxa"/>
            <w:tcBorders/>
            <w:vAlign w:val="center"/>
          </w:tcPr>
          <w:p>
            <w:pPr>
              <w:pStyle w:val="TableContents"/>
              <w:bidi w:val="0"/>
              <w:spacing w:before="0" w:after="283"/>
              <w:jc w:val="left"/>
              <w:rPr/>
            </w:pPr>
            <w:r>
              <w:rPr/>
              <w:t>239026566</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02/26/2015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02/26/2015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ARIEL COHEN</w:t>
              <w:br/>
              <w:t>3045 Park Boulevard</w:t>
              <w:br/>
              <w:t>Palo Alto   CA   94306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5" w:type="dxa"/>
            <w:tcBorders/>
            <w:vAlign w:val="center"/>
          </w:tcPr>
          <w:p>
            <w:pPr>
              <w:pStyle w:val="TableContents"/>
              <w:bidi w:val="0"/>
              <w:spacing w:before="0" w:after="283"/>
              <w:jc w:val="left"/>
              <w:rPr/>
            </w:pPr>
            <w:r>
              <w:rPr/>
              <w:t>41530</w:t>
            </w:r>
          </w:p>
        </w:tc>
        <w:tc>
          <w:tcPr>
            <w:tcW w:w="1764" w:type="dxa"/>
            <w:tcBorders/>
            <w:vAlign w:val="center"/>
          </w:tcPr>
          <w:p>
            <w:pPr>
              <w:pStyle w:val="TableContents"/>
              <w:bidi w:val="0"/>
              <w:spacing w:before="0" w:after="283"/>
              <w:jc w:val="left"/>
              <w:rPr/>
            </w:pPr>
            <w:r>
              <w:rPr/>
              <w:t>874821.14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Remarks</w:t>
            </w:r>
          </w:p>
        </w:tc>
        <w:tc>
          <w:tcPr>
            <w:tcW w:w="3184"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pPr>
            <w:r>
              <w:rPr/>
              <w:t>Date of Notice</w:t>
            </w:r>
          </w:p>
        </w:tc>
        <w:tc>
          <w:tcPr>
            <w:tcW w:w="3184" w:type="dxa"/>
            <w:tcBorders/>
            <w:vAlign w:val="center"/>
          </w:tcPr>
          <w:p>
            <w:pPr>
              <w:pStyle w:val="TableContents"/>
              <w:bidi w:val="0"/>
              <w:spacing w:before="0" w:after="0"/>
              <w:jc w:val="left"/>
              <w:rPr/>
            </w:pPr>
            <w:r>
              <w:rPr/>
              <w:t>08/27/2026</w:t>
            </w:r>
          </w:p>
        </w:tc>
      </w:tr>
      <w:tr>
        <w:trPr/>
        <w:tc>
          <w:tcPr>
            <w:tcW w:w="7021" w:type="dxa"/>
            <w:tcBorders/>
            <w:vAlign w:val="center"/>
          </w:tcPr>
          <w:p>
            <w:pPr>
              <w:pStyle w:val="TableContents"/>
              <w:bidi w:val="0"/>
              <w:spacing w:before="0" w:after="283"/>
              <w:jc w:val="left"/>
              <w:rPr/>
            </w:pPr>
            <w:r>
              <w:rPr/>
              <w:t>Date of Plan Adoption or Giving of Instruction, If Relying on Rule 10b5-1</w:t>
            </w:r>
          </w:p>
        </w:tc>
        <w:tc>
          <w:tcPr>
            <w:tcW w:w="3184"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1" w:type="dxa"/>
            <w:tcBorders/>
            <w:vAlign w:val="center"/>
          </w:tcPr>
          <w:p>
            <w:pPr>
              <w:pStyle w:val="TableContents"/>
              <w:bidi w:val="0"/>
              <w:spacing w:before="0" w:after="283"/>
              <w:jc w:val="left"/>
              <w:rPr/>
            </w:pPr>
            <w:r>
              <w:rPr/>
              <w:t>Signature</w:t>
            </w:r>
          </w:p>
        </w:tc>
        <w:tc>
          <w:tcPr>
            <w:tcW w:w="3184" w:type="dxa"/>
            <w:tcBorders/>
            <w:vAlign w:val="center"/>
          </w:tcPr>
          <w:p>
            <w:pPr>
              <w:pStyle w:val="TableContents"/>
              <w:bidi w:val="0"/>
              <w:spacing w:before="0" w:after="0"/>
              <w:jc w:val="left"/>
              <w:rPr/>
            </w:pPr>
            <w:r>
              <w:rPr/>
              <w:t>/s/ Meital Cohen Karlsberg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3149</Characters>
  <CharactersWithSpaces>3711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